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F7E4A">
      <w:pPr>
        <w:keepNext w:val="0"/>
        <w:keepLines w:val="0"/>
        <w:pageBreakBefore w:val="0"/>
        <w:widowControl w:val="0"/>
        <w:kinsoku/>
        <w:wordWrap/>
        <w:overflowPunct/>
        <w:topLinePunct w:val="0"/>
        <w:autoSpaceDE/>
        <w:autoSpaceDN/>
        <w:bidi w:val="0"/>
        <w:adjustRightInd/>
        <w:snapToGrid/>
        <w:spacing w:line="560" w:lineRule="exact"/>
        <w:ind w:left="0" w:firstLine="883" w:firstLineChars="20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rPr>
        <w:t>2026年春季公开招聘公告</w:t>
      </w:r>
    </w:p>
    <w:p w14:paraId="477F1AAB">
      <w:pPr>
        <w:keepNext w:val="0"/>
        <w:keepLines w:val="0"/>
        <w:pageBreakBefore w:val="0"/>
        <w:widowControl w:val="0"/>
        <w:kinsoku/>
        <w:wordWrap/>
        <w:overflowPunct/>
        <w:topLinePunct w:val="0"/>
        <w:autoSpaceDE/>
        <w:autoSpaceDN/>
        <w:bidi w:val="0"/>
        <w:adjustRightInd/>
        <w:snapToGrid/>
        <w:spacing w:line="560" w:lineRule="exact"/>
        <w:ind w:left="0" w:firstLine="723" w:firstLineChars="200"/>
        <w:textAlignment w:val="auto"/>
        <w:rPr>
          <w:rFonts w:hint="eastAsia" w:ascii="方正仿宋_GB2312" w:hAnsi="方正仿宋_GB2312" w:eastAsia="方正仿宋_GB2312" w:cs="方正仿宋_GB2312"/>
          <w:b/>
          <w:bCs/>
          <w:i w:val="0"/>
          <w:iCs w:val="0"/>
          <w:caps w:val="0"/>
          <w:color w:val="000000"/>
          <w:spacing w:val="0"/>
          <w:sz w:val="36"/>
          <w:szCs w:val="36"/>
        </w:rPr>
      </w:pPr>
    </w:p>
    <w:p w14:paraId="49DE405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 根据公司业务发展与人才建设需要，2026年广西翼翔低空经济有限公司（以下简称“翼翔”）面向社会公开招聘企业用工人员10名，诚邀有志于低空经济与智慧林业领域的优秀人才加入，携手开拓行业新局。</w:t>
      </w:r>
    </w:p>
    <w:p w14:paraId="749E57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rPr>
        <w:t>招聘单位简介</w:t>
      </w:r>
    </w:p>
    <w:p w14:paraId="2822E5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 广西翼翔低空经济有限公司是专注于林业低空经济应用与服务的创新型科技企业，以无人机技术为核心，深度融合人工智能（AI）、地理信息系统（GIS）等前沿科技，构建“无人机+AI”智慧林业解决方案平台。公司立足广西林业资源禀赋，聚焦林业资源立体化监测、病虫害智能防治、森林防火预警等核心业务，拥有自主知识产权核心技术及多项项目成功实践经验，积极响应国家及自治区推动林业现代化发展的战略部署。 公司秉持“创新驱动、专业赋能、合作共赢”的发展理念，为员工提供广阔的职业发展平台、有竞争力的薪酬福利体系及充满活力的创新氛围，助力个人成长与事业进阶。</w:t>
      </w:r>
    </w:p>
    <w:p w14:paraId="34CC4B7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rPr>
        <w:t xml:space="preserve">招聘对象 </w:t>
      </w:r>
    </w:p>
    <w:p w14:paraId="3FD065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面向社会公开招聘，符合岗位条件的各类人员均可报名应聘（国家另有规定的除外）。 </w:t>
      </w:r>
    </w:p>
    <w:p w14:paraId="553576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rPr>
        <w:t>招聘基本条件</w:t>
      </w:r>
    </w:p>
    <w:p w14:paraId="45A370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具有中华人民共和国国籍，拥护中国共产党领导和社会主义制度，遵守宪法与法律； </w:t>
      </w:r>
    </w:p>
    <w:p w14:paraId="314B3A6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具备良好的政治素质、道德品行与职业操守，无违法违纪及失信记录；</w:t>
      </w:r>
    </w:p>
    <w:p w14:paraId="3759A4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适应岗位要求的身体条件与心理素质，能胜任岗位工作强度； </w:t>
      </w:r>
    </w:p>
    <w:p w14:paraId="61DA2F3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符合回避相关规定，严格遵守水利部近亲属回避要求； </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r>
        <w:rPr>
          <w:rFonts w:hint="eastAsia" w:ascii="方正仿宋_GB2312" w:hAnsi="方正仿宋_GB2312" w:eastAsia="方正仿宋_GB2312" w:cs="方正仿宋_GB2312"/>
          <w:i w:val="0"/>
          <w:iCs w:val="0"/>
          <w:caps w:val="0"/>
          <w:color w:val="000000"/>
          <w:spacing w:val="0"/>
          <w:sz w:val="32"/>
          <w:szCs w:val="32"/>
        </w:rPr>
        <w:t xml:space="preserve">5. 年龄要求：18周岁以上、35周岁以下；本科及以上学历者，年龄可放宽至38周岁； </w:t>
      </w:r>
    </w:p>
    <w:p w14:paraId="2F47B0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val="en-US" w:eastAsia="zh-CN"/>
        </w:rPr>
        <w:t>6.</w:t>
      </w:r>
      <w:r>
        <w:rPr>
          <w:rFonts w:hint="eastAsia" w:ascii="方正仿宋_GB2312" w:hAnsi="方正仿宋_GB2312" w:eastAsia="方正仿宋_GB2312" w:cs="方正仿宋_GB2312"/>
          <w:i w:val="0"/>
          <w:iCs w:val="0"/>
          <w:caps w:val="0"/>
          <w:color w:val="000000"/>
          <w:spacing w:val="0"/>
          <w:sz w:val="32"/>
          <w:szCs w:val="32"/>
        </w:rPr>
        <w:t xml:space="preserve">应届毕业生含两年择业期内未落实工作单位的毕业生（不含定向、委培生）；学成回国两年内未就业的留学人员，可按应届毕业生报考； </w:t>
      </w:r>
    </w:p>
    <w:p w14:paraId="348A4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val="en-US" w:eastAsia="zh-CN"/>
        </w:rPr>
        <w:t>7.</w:t>
      </w:r>
      <w:r>
        <w:rPr>
          <w:rFonts w:hint="eastAsia" w:ascii="方正仿宋_GB2312" w:hAnsi="方正仿宋_GB2312" w:eastAsia="方正仿宋_GB2312" w:cs="方正仿宋_GB2312"/>
          <w:i w:val="0"/>
          <w:iCs w:val="0"/>
          <w:caps w:val="0"/>
          <w:color w:val="000000"/>
          <w:spacing w:val="0"/>
          <w:sz w:val="32"/>
          <w:szCs w:val="32"/>
        </w:rPr>
        <w:t xml:space="preserve">国内应届毕业生须如期取得毕业证、学位证，在校及择业期内无社保缴存记录；留学人员须提供留学身份及经历认定材料； </w:t>
      </w:r>
    </w:p>
    <w:p w14:paraId="302EF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val="en-US" w:eastAsia="zh-CN"/>
        </w:rPr>
        <w:t>8.</w:t>
      </w:r>
      <w:r>
        <w:rPr>
          <w:rFonts w:hint="eastAsia" w:ascii="方正仿宋_GB2312" w:hAnsi="方正仿宋_GB2312" w:eastAsia="方正仿宋_GB2312" w:cs="方正仿宋_GB2312"/>
          <w:i w:val="0"/>
          <w:iCs w:val="0"/>
          <w:caps w:val="0"/>
          <w:color w:val="000000"/>
          <w:spacing w:val="0"/>
          <w:sz w:val="32"/>
          <w:szCs w:val="32"/>
        </w:rPr>
        <w:t xml:space="preserve">符合岗位所需的专业、技能、经验等其他条件。 </w:t>
      </w:r>
    </w:p>
    <w:p w14:paraId="3270A28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lang w:val="en-US" w:eastAsia="zh-CN"/>
        </w:rPr>
        <w:t xml:space="preserve"> </w:t>
      </w:r>
      <w:r>
        <w:rPr>
          <w:rFonts w:hint="eastAsia" w:ascii="方正仿宋_GB2312" w:hAnsi="方正仿宋_GB2312" w:eastAsia="方正仿宋_GB2312" w:cs="方正仿宋_GB2312"/>
          <w:b/>
          <w:bCs/>
          <w:i w:val="0"/>
          <w:iCs w:val="0"/>
          <w:caps w:val="0"/>
          <w:color w:val="000000"/>
          <w:spacing w:val="0"/>
          <w:sz w:val="32"/>
          <w:szCs w:val="32"/>
        </w:rPr>
        <w:t xml:space="preserve">招聘岗位、人数及资格条件 </w:t>
      </w:r>
    </w:p>
    <w:tbl>
      <w:tblPr>
        <w:tblStyle w:val="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029"/>
        <w:gridCol w:w="4152"/>
        <w:gridCol w:w="2240"/>
      </w:tblGrid>
      <w:tr w14:paraId="70C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538" w:type="dxa"/>
          </w:tcPr>
          <w:p w14:paraId="6BD25F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岗位名称</w:t>
            </w:r>
          </w:p>
        </w:tc>
        <w:tc>
          <w:tcPr>
            <w:tcW w:w="1029" w:type="dxa"/>
          </w:tcPr>
          <w:p w14:paraId="6BD9688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招聘人数</w:t>
            </w:r>
          </w:p>
        </w:tc>
        <w:tc>
          <w:tcPr>
            <w:tcW w:w="4152" w:type="dxa"/>
          </w:tcPr>
          <w:p w14:paraId="1A3600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核心任职要求</w:t>
            </w:r>
          </w:p>
        </w:tc>
        <w:tc>
          <w:tcPr>
            <w:tcW w:w="2240" w:type="dxa"/>
          </w:tcPr>
          <w:p w14:paraId="792F46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核心任职要求</w:t>
            </w:r>
          </w:p>
        </w:tc>
      </w:tr>
      <w:tr w14:paraId="1B20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trPr>
        <w:tc>
          <w:tcPr>
            <w:tcW w:w="1538" w:type="dxa"/>
          </w:tcPr>
          <w:p w14:paraId="312A98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olor w:val="000000"/>
                <w:kern w:val="0"/>
                <w:sz w:val="24"/>
                <w:szCs w:val="24"/>
                <w:u w:val="none"/>
                <w:lang w:val="en-US" w:eastAsia="zh-CN" w:bidi="ar"/>
              </w:rPr>
            </w:pPr>
          </w:p>
          <w:p w14:paraId="462A8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olor w:val="000000"/>
                <w:kern w:val="0"/>
                <w:sz w:val="24"/>
                <w:szCs w:val="24"/>
                <w:u w:val="none"/>
                <w:lang w:val="en-US" w:eastAsia="zh-CN" w:bidi="ar"/>
              </w:rPr>
            </w:pPr>
          </w:p>
          <w:p w14:paraId="1F06A5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技术副总</w:t>
            </w:r>
          </w:p>
        </w:tc>
        <w:tc>
          <w:tcPr>
            <w:tcW w:w="1029" w:type="dxa"/>
          </w:tcPr>
          <w:p w14:paraId="6BD246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p>
          <w:p w14:paraId="59B14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p>
          <w:p w14:paraId="2B37FD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p>
          <w:p w14:paraId="2DBFD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r>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t>1</w:t>
            </w:r>
          </w:p>
        </w:tc>
        <w:tc>
          <w:tcPr>
            <w:tcW w:w="4152" w:type="dxa"/>
          </w:tcPr>
          <w:p w14:paraId="4AD3D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30-45 周岁，硕士及以上学历；无人机、林业、低空经济相关领域 8 年以上技术管理经验；熟悉智慧林业技术体系与行业政策</w:t>
            </w:r>
          </w:p>
        </w:tc>
        <w:tc>
          <w:tcPr>
            <w:tcW w:w="2240" w:type="dxa"/>
          </w:tcPr>
          <w:p w14:paraId="04A47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统筹公司技术战略规划与落地，主导核心技术研发与创新，管理技术团队，对接重大项目技术需求</w:t>
            </w:r>
          </w:p>
        </w:tc>
      </w:tr>
      <w:tr w14:paraId="4C4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538" w:type="dxa"/>
          </w:tcPr>
          <w:p w14:paraId="0CE73E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技术研发总监</w:t>
            </w:r>
          </w:p>
        </w:tc>
        <w:tc>
          <w:tcPr>
            <w:tcW w:w="1029" w:type="dxa"/>
          </w:tcPr>
          <w:p w14:paraId="516F77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r>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t>1</w:t>
            </w:r>
          </w:p>
        </w:tc>
        <w:tc>
          <w:tcPr>
            <w:tcW w:w="4152" w:type="dxa"/>
          </w:tcPr>
          <w:p w14:paraId="1FD27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30-</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 xml:space="preserve">5 周岁，硕士及以上学历；无人机、林业、低空经济相关领域 </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年以上技术管理经验；熟悉智慧林业技术体系与行业政策</w:t>
            </w:r>
          </w:p>
        </w:tc>
        <w:tc>
          <w:tcPr>
            <w:tcW w:w="2240" w:type="dxa"/>
          </w:tcPr>
          <w:p w14:paraId="1C0DF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5 年以上无人机 AI 算法、GIS、数据处理研发经验；熟悉林业监测、病虫害识别、森林防火等技术体系；能主导核心技术研发与团队管理</w:t>
            </w:r>
          </w:p>
        </w:tc>
      </w:tr>
      <w:tr w14:paraId="446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1538" w:type="dxa"/>
          </w:tcPr>
          <w:p w14:paraId="36DD93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无人机教培</w:t>
            </w:r>
          </w:p>
        </w:tc>
        <w:tc>
          <w:tcPr>
            <w:tcW w:w="1029" w:type="dxa"/>
          </w:tcPr>
          <w:p w14:paraId="34728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center"/>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r>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t>4</w:t>
            </w:r>
          </w:p>
        </w:tc>
        <w:tc>
          <w:tcPr>
            <w:tcW w:w="4152" w:type="dxa"/>
          </w:tcPr>
          <w:p w14:paraId="422852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本科及以上学历，持有 CAAC 无人机教员证；2 年以上无人机教学或培训管理经验；熟悉 CAAC 考证流程与教学体系搭建</w:t>
            </w:r>
          </w:p>
        </w:tc>
        <w:tc>
          <w:tcPr>
            <w:tcW w:w="2240" w:type="dxa"/>
          </w:tcPr>
          <w:p w14:paraId="25203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负责教培业务全流程管理，研发适配林业场景的课程体系，管理教员团队，保障考证通过率与教学质量</w:t>
            </w:r>
          </w:p>
        </w:tc>
      </w:tr>
      <w:tr w14:paraId="333C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1538" w:type="dxa"/>
          </w:tcPr>
          <w:p w14:paraId="4CCFD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无人机飞手</w:t>
            </w:r>
          </w:p>
        </w:tc>
        <w:tc>
          <w:tcPr>
            <w:tcW w:w="1029" w:type="dxa"/>
          </w:tcPr>
          <w:p w14:paraId="61C0B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r>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t>4</w:t>
            </w:r>
          </w:p>
        </w:tc>
        <w:tc>
          <w:tcPr>
            <w:tcW w:w="4152" w:type="dxa"/>
          </w:tcPr>
          <w:p w14:paraId="72C62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rPr>
            </w:pPr>
            <w:r>
              <w:rPr>
                <w:rFonts w:hint="eastAsia" w:ascii="方正仿宋_GB2312" w:hAnsi="方正仿宋_GB2312" w:eastAsia="方正仿宋_GB2312" w:cs="方正仿宋_GB2312"/>
                <w:sz w:val="24"/>
                <w:szCs w:val="24"/>
              </w:rPr>
              <w:t>本科及以上学历，持有 CAAC 无人机教员证；2 年以上无人机教学或培训管理经验；熟悉 CAAC 考证流程与教学体系搭建</w:t>
            </w:r>
          </w:p>
        </w:tc>
        <w:tc>
          <w:tcPr>
            <w:tcW w:w="2240" w:type="dxa"/>
          </w:tcPr>
          <w:p w14:paraId="1986F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480" w:firstLineChars="200"/>
              <w:jc w:val="both"/>
              <w:textAlignment w:val="auto"/>
              <w:rPr>
                <w:rFonts w:hint="eastAsia" w:ascii="方正仿宋_GB2312" w:hAnsi="方正仿宋_GB2312" w:eastAsia="方正仿宋_GB2312" w:cs="方正仿宋_GB2312"/>
                <w:i w:val="0"/>
                <w:iCs w:val="0"/>
                <w:caps w:val="0"/>
                <w:color w:val="000000"/>
                <w:spacing w:val="0"/>
                <w:sz w:val="24"/>
                <w:szCs w:val="24"/>
                <w:vertAlign w:val="baseline"/>
                <w:lang w:val="en-US" w:eastAsia="zh-CN"/>
              </w:rPr>
            </w:pPr>
            <w:r>
              <w:rPr>
                <w:rFonts w:hint="eastAsia" w:ascii="方正仿宋_GB2312" w:hAnsi="方正仿宋_GB2312" w:eastAsia="方正仿宋_GB2312" w:cs="方正仿宋_GB2312"/>
                <w:sz w:val="24"/>
                <w:szCs w:val="24"/>
              </w:rPr>
              <w:t>执行林业外业飞行任务，完成数据采集、设备维护、空域报备，协助数据处理与报告编写</w:t>
            </w:r>
          </w:p>
        </w:tc>
      </w:tr>
    </w:tbl>
    <w:p w14:paraId="74270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2312" w:hAnsi="方正仿宋_GB2312" w:eastAsia="方正仿宋_GB2312" w:cs="方正仿宋_GB2312"/>
          <w:i w:val="0"/>
          <w:iCs w:val="0"/>
          <w:caps w:val="0"/>
          <w:color w:val="000000"/>
          <w:spacing w:val="0"/>
          <w:sz w:val="32"/>
          <w:szCs w:val="32"/>
        </w:rPr>
      </w:pPr>
    </w:p>
    <w:p w14:paraId="04B10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p>
    <w:p w14:paraId="12617D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rPr>
        <w:t xml:space="preserve">报名流程 </w:t>
      </w:r>
    </w:p>
    <w:p w14:paraId="25A1390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报名时间 自公告发布之日起至2026年</w:t>
      </w:r>
      <w:r>
        <w:rPr>
          <w:rFonts w:hint="eastAsia" w:ascii="方正仿宋_GB2312" w:hAnsi="方正仿宋_GB2312" w:eastAsia="方正仿宋_GB2312" w:cs="方正仿宋_GB2312"/>
          <w:i w:val="0"/>
          <w:iCs w:val="0"/>
          <w:caps w:val="0"/>
          <w:color w:val="000000"/>
          <w:spacing w:val="0"/>
          <w:sz w:val="32"/>
          <w:szCs w:val="32"/>
          <w:lang w:val="en-US" w:eastAsia="zh-CN"/>
        </w:rPr>
        <w:t>5</w:t>
      </w:r>
      <w:r>
        <w:rPr>
          <w:rFonts w:hint="eastAsia" w:ascii="方正仿宋_GB2312" w:hAnsi="方正仿宋_GB2312" w:eastAsia="方正仿宋_GB2312" w:cs="方正仿宋_GB2312"/>
          <w:i w:val="0"/>
          <w:iCs w:val="0"/>
          <w:caps w:val="0"/>
          <w:color w:val="000000"/>
          <w:spacing w:val="0"/>
          <w:sz w:val="32"/>
          <w:szCs w:val="32"/>
        </w:rPr>
        <w:t>月</w:t>
      </w:r>
      <w:r>
        <w:rPr>
          <w:rFonts w:hint="eastAsia" w:ascii="方正仿宋_GB2312" w:hAnsi="方正仿宋_GB2312" w:eastAsia="方正仿宋_GB2312" w:cs="方正仿宋_GB2312"/>
          <w:i w:val="0"/>
          <w:iCs w:val="0"/>
          <w:caps w:val="0"/>
          <w:color w:val="000000"/>
          <w:spacing w:val="0"/>
          <w:sz w:val="32"/>
          <w:szCs w:val="32"/>
          <w:lang w:val="en-US" w:eastAsia="zh-CN"/>
        </w:rPr>
        <w:t>20</w:t>
      </w:r>
      <w:r>
        <w:rPr>
          <w:rFonts w:hint="eastAsia" w:ascii="方正仿宋_GB2312" w:hAnsi="方正仿宋_GB2312" w:eastAsia="方正仿宋_GB2312" w:cs="方正仿宋_GB2312"/>
          <w:i w:val="0"/>
          <w:iCs w:val="0"/>
          <w:caps w:val="0"/>
          <w:color w:val="000000"/>
          <w:spacing w:val="0"/>
          <w:sz w:val="32"/>
          <w:szCs w:val="32"/>
        </w:rPr>
        <w:t>日17:00</w:t>
      </w:r>
      <w:r>
        <w:rPr>
          <w:rFonts w:hint="eastAsia" w:ascii="方正仿宋_GB2312" w:hAnsi="方正仿宋_GB2312" w:eastAsia="方正仿宋_GB2312" w:cs="方正仿宋_GB2312"/>
          <w:i w:val="0"/>
          <w:iCs w:val="0"/>
          <w:caps w:val="0"/>
          <w:color w:val="000000"/>
          <w:spacing w:val="0"/>
          <w:sz w:val="32"/>
          <w:szCs w:val="32"/>
          <w:lang w:val="en-US" w:eastAsia="zh-CN"/>
        </w:rPr>
        <w:t>前</w:t>
      </w:r>
      <w:r>
        <w:rPr>
          <w:rFonts w:hint="eastAsia" w:ascii="方正仿宋_GB2312" w:hAnsi="方正仿宋_GB2312" w:eastAsia="方正仿宋_GB2312" w:cs="方正仿宋_GB2312"/>
          <w:i w:val="0"/>
          <w:iCs w:val="0"/>
          <w:caps w:val="0"/>
          <w:color w:val="000000"/>
          <w:spacing w:val="0"/>
          <w:sz w:val="32"/>
          <w:szCs w:val="32"/>
        </w:rPr>
        <w:t xml:space="preserve">（逾期不再受理）。 </w:t>
      </w:r>
    </w:p>
    <w:p w14:paraId="463A917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报名方式 </w:t>
      </w:r>
    </w:p>
    <w:p w14:paraId="148A9A4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邮件报名：将报名材料打包发送至公司招聘邮箱：</w:t>
      </w:r>
      <w:r>
        <w:rPr>
          <w:rFonts w:hint="default" w:ascii="方正仿宋_GB2312" w:hAnsi="方正仿宋_GB2312" w:eastAsia="方正仿宋_GB2312" w:cs="方正仿宋_GB2312"/>
          <w:i w:val="0"/>
          <w:iCs w:val="0"/>
          <w:caps w:val="0"/>
          <w:color w:val="000000"/>
          <w:spacing w:val="0"/>
          <w:sz w:val="32"/>
          <w:szCs w:val="32"/>
          <w:highlight w:val="none"/>
          <w:lang w:val="en-US" w:eastAsia="zh-CN"/>
        </w:rPr>
        <w:t>“</w:t>
      </w:r>
      <w:r>
        <w:rPr>
          <w:rFonts w:ascii="方正仿宋_GB2312" w:hAnsi="方正仿宋_GB2312" w:eastAsia="方正仿宋_GB2312" w:cs="方正仿宋_GB2312"/>
          <w:i w:val="0"/>
          <w:iCs w:val="0"/>
          <w:caps w:val="0"/>
          <w:color w:val="1E293B"/>
          <w:spacing w:val="0"/>
          <w:sz w:val="32"/>
          <w:szCs w:val="32"/>
          <w:highlight w:val="none"/>
          <w:shd w:val="clear" w:fill="F0F2F5"/>
        </w:rPr>
        <w:t>mail@yixiang.gx.cn</w:t>
      </w:r>
      <w:r>
        <w:rPr>
          <w:rFonts w:hint="default" w:ascii="方正仿宋_GB2312" w:hAnsi="方正仿宋_GB2312" w:eastAsia="方正仿宋_GB2312" w:cs="方正仿宋_GB2312"/>
          <w:i w:val="0"/>
          <w:iCs w:val="0"/>
          <w:caps w:val="0"/>
          <w:color w:val="000000"/>
          <w:spacing w:val="0"/>
          <w:sz w:val="32"/>
          <w:szCs w:val="32"/>
          <w:highlight w:val="none"/>
          <w:lang w:val="en-US" w:eastAsia="zh-CN"/>
        </w:rPr>
        <w:t>”</w:t>
      </w:r>
      <w:r>
        <w:rPr>
          <w:rFonts w:hint="eastAsia" w:ascii="方正仿宋_GB2312" w:hAnsi="方正仿宋_GB2312" w:eastAsia="方正仿宋_GB2312" w:cs="方正仿宋_GB2312"/>
          <w:i w:val="0"/>
          <w:iCs w:val="0"/>
          <w:caps w:val="0"/>
          <w:color w:val="000000"/>
          <w:spacing w:val="0"/>
          <w:sz w:val="32"/>
          <w:szCs w:val="32"/>
        </w:rPr>
        <w:t>，邮件主题统一格式为“应聘岗</w:t>
      </w:r>
      <w:bookmarkStart w:id="0" w:name="_GoBack"/>
      <w:r>
        <w:rPr>
          <w:rFonts w:hint="eastAsia" w:ascii="方正仿宋_GB2312" w:hAnsi="方正仿宋_GB2312" w:eastAsia="方正仿宋_GB2312" w:cs="方正仿宋_GB2312"/>
          <w:i w:val="0"/>
          <w:iCs w:val="0"/>
          <w:caps w:val="0"/>
          <w:color w:val="000000"/>
          <w:spacing w:val="0"/>
          <w:sz w:val="32"/>
          <w:szCs w:val="32"/>
        </w:rPr>
        <w:t xml:space="preserve">位+姓名+联系电话”，附件命名与邮件主题一致。 </w:t>
      </w:r>
    </w:p>
    <w:bookmarkEnd w:id="0"/>
    <w:p w14:paraId="03FEC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 xml:space="preserve">2. 报名材料清单：  </w:t>
      </w:r>
      <w:r>
        <w:rPr>
          <w:rFonts w:hint="eastAsia" w:ascii="方正仿宋_GB2312" w:hAnsi="方正仿宋_GB2312" w:eastAsia="方正仿宋_GB2312" w:cs="方正仿宋_GB2312"/>
          <w:i w:val="0"/>
          <w:iCs w:val="0"/>
          <w:caps w:val="0"/>
          <w:color w:val="000000"/>
          <w:spacing w:val="0"/>
          <w:sz w:val="32"/>
          <w:szCs w:val="32"/>
          <w:lang w:val="en-US" w:eastAsia="zh-CN"/>
        </w:rPr>
        <w:t>个人简历、</w:t>
      </w:r>
      <w:r>
        <w:rPr>
          <w:rFonts w:hint="eastAsia" w:ascii="方正仿宋_GB2312" w:hAnsi="方正仿宋_GB2312" w:eastAsia="方正仿宋_GB2312" w:cs="方正仿宋_GB2312"/>
          <w:i w:val="0"/>
          <w:iCs w:val="0"/>
          <w:caps w:val="0"/>
          <w:color w:val="000000"/>
          <w:spacing w:val="0"/>
          <w:sz w:val="32"/>
          <w:szCs w:val="32"/>
        </w:rPr>
        <w:t xml:space="preserve">身份证、学历学位证、学信网学历备案表、职业资格证书（CAAC执照等）扫描件；  工作经历证明、项目成果、获奖证书等相关佐证材料； -应届毕业生需提供成绩单、就业推荐表；留学人员需提供留学认证材料。 </w:t>
      </w:r>
    </w:p>
    <w:p w14:paraId="1C7BC7E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资格审查 公司将对报名人员材料进行严格审核，资格审查贯穿招聘全过程。审核通过者将通过短信/电话通知后续</w:t>
      </w:r>
      <w:r>
        <w:rPr>
          <w:rFonts w:hint="eastAsia" w:ascii="方正仿宋_GB2312" w:hAnsi="方正仿宋_GB2312" w:eastAsia="方正仿宋_GB2312" w:cs="方正仿宋_GB2312"/>
          <w:i w:val="0"/>
          <w:iCs w:val="0"/>
          <w:caps w:val="0"/>
          <w:color w:val="000000"/>
          <w:spacing w:val="0"/>
          <w:sz w:val="32"/>
          <w:szCs w:val="32"/>
          <w:lang w:val="en-US" w:eastAsia="zh-CN"/>
        </w:rPr>
        <w:t>面试</w:t>
      </w:r>
      <w:r>
        <w:rPr>
          <w:rFonts w:hint="eastAsia" w:ascii="方正仿宋_GB2312" w:hAnsi="方正仿宋_GB2312" w:eastAsia="方正仿宋_GB2312" w:cs="方正仿宋_GB2312"/>
          <w:i w:val="0"/>
          <w:iCs w:val="0"/>
          <w:caps w:val="0"/>
          <w:color w:val="000000"/>
          <w:spacing w:val="0"/>
          <w:sz w:val="32"/>
          <w:szCs w:val="32"/>
        </w:rPr>
        <w:t xml:space="preserve">安排，请保持通讯畅通；未通过者不再另行通知。 </w:t>
      </w:r>
    </w:p>
    <w:p w14:paraId="6D75A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lang w:val="en-US" w:eastAsia="zh-CN"/>
        </w:rPr>
        <w:t>六</w:t>
      </w:r>
      <w:r>
        <w:rPr>
          <w:rFonts w:hint="eastAsia" w:ascii="方正仿宋_GB2312" w:hAnsi="方正仿宋_GB2312" w:eastAsia="方正仿宋_GB2312" w:cs="方正仿宋_GB2312"/>
          <w:b/>
          <w:bCs/>
          <w:i w:val="0"/>
          <w:iCs w:val="0"/>
          <w:caps w:val="0"/>
          <w:color w:val="000000"/>
          <w:spacing w:val="0"/>
          <w:sz w:val="32"/>
          <w:szCs w:val="32"/>
        </w:rPr>
        <w:t>、注意事项</w:t>
      </w:r>
    </w:p>
    <w:p w14:paraId="12D09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eastAsia="zh-CN"/>
        </w:rPr>
        <w:t>（</w:t>
      </w:r>
      <w:r>
        <w:rPr>
          <w:rFonts w:hint="eastAsia" w:ascii="方正仿宋_GB2312" w:hAnsi="方正仿宋_GB2312" w:eastAsia="方正仿宋_GB2312" w:cs="方正仿宋_GB2312"/>
          <w:i w:val="0"/>
          <w:iCs w:val="0"/>
          <w:caps w:val="0"/>
          <w:color w:val="000000"/>
          <w:spacing w:val="0"/>
          <w:sz w:val="32"/>
          <w:szCs w:val="32"/>
          <w:lang w:val="en-US" w:eastAsia="zh-CN"/>
        </w:rPr>
        <w:t>一）</w:t>
      </w:r>
      <w:r>
        <w:rPr>
          <w:rFonts w:hint="eastAsia" w:ascii="方正仿宋_GB2312" w:hAnsi="方正仿宋_GB2312" w:eastAsia="方正仿宋_GB2312" w:cs="方正仿宋_GB2312"/>
          <w:i w:val="0"/>
          <w:iCs w:val="0"/>
          <w:caps w:val="0"/>
          <w:color w:val="000000"/>
          <w:spacing w:val="0"/>
          <w:sz w:val="32"/>
          <w:szCs w:val="32"/>
        </w:rPr>
        <w:t>应聘人员须保证所提交材料真实有效，凡弄虚作假者，一经查实，立即取消应聘及录用资格；</w:t>
      </w:r>
    </w:p>
    <w:p w14:paraId="71F7C3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eastAsia="zh-CN"/>
        </w:rPr>
        <w:t>（</w:t>
      </w:r>
      <w:r>
        <w:rPr>
          <w:rFonts w:hint="eastAsia" w:ascii="方正仿宋_GB2312" w:hAnsi="方正仿宋_GB2312" w:eastAsia="方正仿宋_GB2312" w:cs="方正仿宋_GB2312"/>
          <w:i w:val="0"/>
          <w:iCs w:val="0"/>
          <w:caps w:val="0"/>
          <w:color w:val="000000"/>
          <w:spacing w:val="0"/>
          <w:sz w:val="32"/>
          <w:szCs w:val="32"/>
          <w:lang w:val="en-US" w:eastAsia="zh-CN"/>
        </w:rPr>
        <w:t>二）</w:t>
      </w:r>
      <w:r>
        <w:rPr>
          <w:rFonts w:hint="eastAsia" w:ascii="方正仿宋_GB2312" w:hAnsi="方正仿宋_GB2312" w:eastAsia="方正仿宋_GB2312" w:cs="方正仿宋_GB2312"/>
          <w:i w:val="0"/>
          <w:iCs w:val="0"/>
          <w:caps w:val="0"/>
          <w:color w:val="000000"/>
          <w:spacing w:val="0"/>
          <w:sz w:val="32"/>
          <w:szCs w:val="32"/>
        </w:rPr>
        <w:t>公司不收取任何报名、培训费用，不授权任何机构代理招聘，谨防诈骗；</w:t>
      </w:r>
    </w:p>
    <w:p w14:paraId="0064D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eastAsia="zh-CN"/>
        </w:rPr>
        <w:t>（</w:t>
      </w:r>
      <w:r>
        <w:rPr>
          <w:rFonts w:hint="eastAsia" w:ascii="方正仿宋_GB2312" w:hAnsi="方正仿宋_GB2312" w:eastAsia="方正仿宋_GB2312" w:cs="方正仿宋_GB2312"/>
          <w:i w:val="0"/>
          <w:iCs w:val="0"/>
          <w:caps w:val="0"/>
          <w:color w:val="000000"/>
          <w:spacing w:val="0"/>
          <w:sz w:val="32"/>
          <w:szCs w:val="32"/>
          <w:lang w:val="en-US" w:eastAsia="zh-CN"/>
        </w:rPr>
        <w:t>三）</w:t>
      </w:r>
      <w:r>
        <w:rPr>
          <w:rFonts w:hint="eastAsia" w:ascii="方正仿宋_GB2312" w:hAnsi="方正仿宋_GB2312" w:eastAsia="方正仿宋_GB2312" w:cs="方正仿宋_GB2312"/>
          <w:i w:val="0"/>
          <w:iCs w:val="0"/>
          <w:caps w:val="0"/>
          <w:color w:val="000000"/>
          <w:spacing w:val="0"/>
          <w:sz w:val="32"/>
          <w:szCs w:val="32"/>
        </w:rPr>
        <w:t>公司有权根据岗位需求及报名情况，调整招聘计划，对本次招聘享有最终解释权。</w:t>
      </w:r>
    </w:p>
    <w:p w14:paraId="2886C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b/>
          <w:bCs/>
          <w:i w:val="0"/>
          <w:iCs w:val="0"/>
          <w:caps w:val="0"/>
          <w:color w:val="000000"/>
          <w:spacing w:val="0"/>
          <w:sz w:val="32"/>
          <w:szCs w:val="32"/>
        </w:rPr>
      </w:pPr>
      <w:r>
        <w:rPr>
          <w:rFonts w:hint="eastAsia" w:ascii="方正仿宋_GB2312" w:hAnsi="方正仿宋_GB2312" w:eastAsia="方正仿宋_GB2312" w:cs="方正仿宋_GB2312"/>
          <w:b/>
          <w:bCs/>
          <w:i w:val="0"/>
          <w:iCs w:val="0"/>
          <w:caps w:val="0"/>
          <w:color w:val="000000"/>
          <w:spacing w:val="0"/>
          <w:sz w:val="32"/>
          <w:szCs w:val="32"/>
          <w:lang w:val="en-US" w:eastAsia="zh-CN"/>
        </w:rPr>
        <w:t>七、</w:t>
      </w:r>
      <w:r>
        <w:rPr>
          <w:rFonts w:hint="eastAsia" w:ascii="方正仿宋_GB2312" w:hAnsi="方正仿宋_GB2312" w:eastAsia="方正仿宋_GB2312" w:cs="方正仿宋_GB2312"/>
          <w:b/>
          <w:bCs/>
          <w:i w:val="0"/>
          <w:iCs w:val="0"/>
          <w:caps w:val="0"/>
          <w:color w:val="000000"/>
          <w:spacing w:val="0"/>
          <w:sz w:val="32"/>
          <w:szCs w:val="32"/>
        </w:rPr>
        <w:t>联系方式</w:t>
      </w:r>
    </w:p>
    <w:p w14:paraId="36857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咨询电话：18177160199 周茹宣（工作日 8:30-12:00，14:00-17:30）</w:t>
      </w:r>
    </w:p>
    <w:p w14:paraId="69090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lang w:val="en-US" w:eastAsia="zh-CN"/>
        </w:rPr>
        <w:t>公司地址：广西南宁市良庆区中国东盟地理信息与卫星应用产业园 - 2 号楼</w:t>
      </w:r>
    </w:p>
    <w:p w14:paraId="77B441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9891D2F-359D-48DE-8200-5336DAA7DB01}"/>
  </w:font>
  <w:font w:name="方正仿宋_GB2312">
    <w:panose1 w:val="02000000000000000000"/>
    <w:charset w:val="86"/>
    <w:family w:val="auto"/>
    <w:pitch w:val="default"/>
    <w:sig w:usb0="A00002BF" w:usb1="184F6CFA" w:usb2="00000012" w:usb3="00000000" w:csb0="00040001" w:csb1="00000000"/>
    <w:embedRegular r:id="rId2" w:fontKey="{420AFC19-F478-440C-AE6D-111B1B623D20}"/>
  </w:font>
  <w:font w:name="WPSEMBED1">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C9B81"/>
    <w:multiLevelType w:val="singleLevel"/>
    <w:tmpl w:val="8CEC9B81"/>
    <w:lvl w:ilvl="0" w:tentative="0">
      <w:start w:val="1"/>
      <w:numFmt w:val="chineseCounting"/>
      <w:suff w:val="nothing"/>
      <w:lvlText w:val="（%1）"/>
      <w:lvlJc w:val="left"/>
      <w:rPr>
        <w:rFonts w:hint="eastAsia"/>
      </w:rPr>
    </w:lvl>
  </w:abstractNum>
  <w:abstractNum w:abstractNumId="1">
    <w:nsid w:val="A128E90E"/>
    <w:multiLevelType w:val="singleLevel"/>
    <w:tmpl w:val="A128E90E"/>
    <w:lvl w:ilvl="0" w:tentative="0">
      <w:start w:val="1"/>
      <w:numFmt w:val="decimal"/>
      <w:suff w:val="space"/>
      <w:lvlText w:val="%1."/>
      <w:lvlJc w:val="left"/>
    </w:lvl>
  </w:abstractNum>
  <w:abstractNum w:abstractNumId="2">
    <w:nsid w:val="B1120A81"/>
    <w:multiLevelType w:val="singleLevel"/>
    <w:tmpl w:val="B1120A81"/>
    <w:lvl w:ilvl="0" w:tentative="0">
      <w:start w:val="1"/>
      <w:numFmt w:val="decimal"/>
      <w:suff w:val="space"/>
      <w:lvlText w:val="%1."/>
      <w:lvlJc w:val="left"/>
      <w:pPr>
        <w:ind w:left="480" w:leftChars="0" w:firstLine="0" w:firstLineChars="0"/>
      </w:pPr>
    </w:lvl>
  </w:abstractNum>
  <w:abstractNum w:abstractNumId="3">
    <w:nsid w:val="14BC0ED5"/>
    <w:multiLevelType w:val="singleLevel"/>
    <w:tmpl w:val="14BC0ED5"/>
    <w:lvl w:ilvl="0" w:tentative="0">
      <w:start w:val="1"/>
      <w:numFmt w:val="chineseCounting"/>
      <w:suff w:val="nothing"/>
      <w:lvlText w:val="%1、"/>
      <w:lvlJc w:val="left"/>
      <w:pPr>
        <w:ind w:left="320" w:leftChars="0" w:firstLine="0" w:firstLineChars="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6B23"/>
    <w:rsid w:val="43946ED4"/>
    <w:rsid w:val="4695042E"/>
    <w:rsid w:val="609E45F6"/>
    <w:rsid w:val="74737A1A"/>
    <w:rsid w:val="79DC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1614</Words>
  <Characters>1700</Characters>
  <Lines>0</Lines>
  <Paragraphs>0</Paragraphs>
  <TotalTime>44</TotalTime>
  <ScaleCrop>false</ScaleCrop>
  <LinksUpToDate>false</LinksUpToDate>
  <CharactersWithSpaces>1760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2026-04-16T08:33:00Z</dcterms:created>
  <dc:creator>PC</dc:creator>
  <cp:lastModifiedBy>钟</cp:lastModifiedBy>
  <dcterms:modified xsi:type="dcterms:W3CDTF">2026-04-21T07:01:31Z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eyJoZGlkIjoiNzA1M2JiYWQ2NWQ0YTBiYTJhMzI2OWY3NDY5YjU5MTIiLCJ1c2VySWQiOiI4NDc3MTkxNjUifQ==</vt:lpwstr>
  </property>
  <property fmtid="{D5CDD505-2E9C-101B-9397-08002B2CF9AE}" pid="4" name="ICV">
    <vt:lpwstr>C77B9F82DA7B4D638776BF25EE6E7015_13</vt:lpwstr>
  </property>
</Properties>
</file>